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11</w:t>
      </w:r>
      <w:r w:rsidR="00E22EC6">
        <w:rPr>
          <w:b/>
          <w:sz w:val="28"/>
          <w:szCs w:val="28"/>
        </w:rPr>
        <w:t>8</w:t>
      </w:r>
      <w:r w:rsidR="00B647AE">
        <w:rPr>
          <w:b/>
          <w:sz w:val="28"/>
          <w:szCs w:val="28"/>
        </w:rPr>
        <w:t xml:space="preserve"> от </w:t>
      </w:r>
      <w:r w:rsidR="00E22EC6">
        <w:rPr>
          <w:b/>
          <w:sz w:val="28"/>
          <w:szCs w:val="28"/>
        </w:rPr>
        <w:t>26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E22EC6">
        <w:rPr>
          <w:b/>
          <w:sz w:val="28"/>
          <w:szCs w:val="28"/>
        </w:rPr>
        <w:t>01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916FD3">
        <w:rPr>
          <w:sz w:val="28"/>
          <w:szCs w:val="28"/>
        </w:rPr>
        <w:t>09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086852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О</w:t>
      </w:r>
      <w:r w:rsidR="00E22EC6">
        <w:rPr>
          <w:sz w:val="28"/>
          <w:szCs w:val="28"/>
        </w:rPr>
        <w:t>б утверждении плана работы комиссии на 1 полугодие 2021 года</w:t>
      </w:r>
      <w:r w:rsidR="00086852">
        <w:rPr>
          <w:sz w:val="28"/>
          <w:szCs w:val="28"/>
        </w:rPr>
        <w:t>.</w:t>
      </w:r>
    </w:p>
    <w:p w:rsidR="00086852" w:rsidRDefault="00086852" w:rsidP="00086852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A44A9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649DA"/>
    <w:rsid w:val="00777D2E"/>
    <w:rsid w:val="00796D7E"/>
    <w:rsid w:val="007C5641"/>
    <w:rsid w:val="007D45B3"/>
    <w:rsid w:val="00821EBD"/>
    <w:rsid w:val="0084399D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6FD3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963FF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63622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75</cp:revision>
  <cp:lastPrinted>2020-07-31T05:08:00Z</cp:lastPrinted>
  <dcterms:created xsi:type="dcterms:W3CDTF">2019-04-27T08:19:00Z</dcterms:created>
  <dcterms:modified xsi:type="dcterms:W3CDTF">2021-01-25T06:46:00Z</dcterms:modified>
</cp:coreProperties>
</file>